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85DA3" w:rsidRPr="00CA101A" w:rsidRDefault="00CA101A" w:rsidP="00CA101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A101A">
        <w:rPr>
          <w:rFonts w:ascii="Times New Roman" w:hAnsi="Times New Roman" w:cs="Times New Roman"/>
          <w:sz w:val="32"/>
          <w:szCs w:val="32"/>
        </w:rPr>
        <w:t>Книжки для малышки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Всем родителям хочется, чтобы их ребёнок вырос умным и любознательным. Пока он ещё совсем мал, одним из немногих, на взгляд взрослых, занятием, развивающим малыша, является чтение книг.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На что обращают внимание взрослые, покупая литературную новинку своему малышу?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 xml:space="preserve">Конечно же, книга должна соответствовать возрасту ребёнка, чтобы заинтересовать его. Хотя, если взрослый не заставляет слушать весь текст книжки, а просто показывает понятные малышу картинки, то можно воспользоваться книжками для </w:t>
      </w:r>
      <w:proofErr w:type="gramStart"/>
      <w:r w:rsidRPr="00CA101A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CA101A">
        <w:rPr>
          <w:rFonts w:ascii="Times New Roman" w:hAnsi="Times New Roman" w:cs="Times New Roman"/>
          <w:sz w:val="24"/>
          <w:szCs w:val="24"/>
        </w:rPr>
        <w:t xml:space="preserve"> возраста, и даже взрослыми журналами. Если же книгу читают ребёнку полностью, то желательно, чтобы сюжет её был простым, с чёткой последовательностью событий.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Часто дети сами хотят «почитать» книгу: они её листают, без конца открывают и закрывают, а иногда даже пробуют на вкус. Поэтому, выбирая книжки для малышей, взрослые должны обратить внимание на то, прочные ли страницы и обложка. По формату книжки лучше выбирать небольшие, чтобы ребёнок сам мог справиться с переворачиванием страниц, и был в состоянии переносить книгу с места на место.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A101A">
        <w:rPr>
          <w:rFonts w:ascii="Times New Roman" w:hAnsi="Times New Roman" w:cs="Times New Roman"/>
          <w:sz w:val="24"/>
          <w:szCs w:val="24"/>
        </w:rPr>
        <w:t>Многие  родители интересуются, с какими иллюстрациями следует покупать детям книжки: с высокохудожественными, выполненные известными художниками, или с примитивными, доступными маленькому ребёнку.</w:t>
      </w:r>
      <w:proofErr w:type="gramEnd"/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Иллюстрации должны быть понятны ребёнку, изображения должны быть похожи на реальные предметы. Картинки в книге для маленьких по необходимости должны быть цветными. Ребёнку легче разобраться в цветном рисунке: цвет помогает узнать предмет и найти его на белом поле листа.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 xml:space="preserve">В библиотеке ребёнка хорошо иметь книги разных жанров: рассказы, авторские и народные сказки, стихи, </w:t>
      </w:r>
      <w:proofErr w:type="spellStart"/>
      <w:r w:rsidRPr="00CA101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A101A">
        <w:rPr>
          <w:rFonts w:ascii="Times New Roman" w:hAnsi="Times New Roman" w:cs="Times New Roman"/>
          <w:sz w:val="24"/>
          <w:szCs w:val="24"/>
        </w:rPr>
        <w:t>, считалочки. Согласно исследованиям, дети раннего и старшего (4–5 лет) возраста предпочитают стихотворные произведения. Доказано, что успешность восприятия ребятами рифмованного текста (проникновения детьми в его смысл) на 22 % выше того же варианта прозаического.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Несколько слов о сказках и их воздействии на детские умы и сердца. При всей прелести и значимости этот жанр литературного произведения требуют пристального внимания к нему. Отбирая сказки для детского чтения, взрослые должны подумать над тем, как волшебный сюжет может повлиять на ребёнка, какие чувства вызвать.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Чтобы не сделать ребёнка читателем одной, хотя и любимой книги, ему ненавязчиво надо предлагать и другие произведения, рассказывая о том, чем они интересны.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Нельзя вводить в круг детского чтения только те тексты, которые дают образцовые, назидательные примеры для ребёнка, и тем более не надо призывать его следовать им, иначе у крохи возникнет представление о литературе не как об искусстве, а как о поведенческих рецептах.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lastRenderedPageBreak/>
        <w:t>Когда книга уже куплена, перед взрослыми встаёт вопрос: как познакомить с ней ребёнка, чтобы у него возник интерес к чтению. Так, один малыш может подолгу сидеть с мамой и внимательно слушать даже сложные для него истории, а другой вырывается и убегает, как только родители берут в руки книгу. Причин такого «прохладного» отношения к литературе может быть много. Разделим их на следующие условные группы: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1) причины кроются в выбранной книге: она может не соответствовать возрасту ребёнка, содержать недостаточно иллюстраций или иллюстраций непонятных малышу и т.д.;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2) причины, связанные с тем, кто озвучивает книжку: взрослые могут читать слишком быстро или медленно, очень долго или, например, невыразительно;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3) причины, связанные с самим ребёнком: он может быть уставшим, неважно себя чувствовать или хочет заняться чем-то другим в данный момент времени. Возможно, малыш планировал построить гараж или заняться ремонтом своего автопарка, а вы отвлекаете его настойчивыми призывами сесть и почитать.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Все перечисленные случаи, очевидно, и многие другие, могут вызвать не интерес к чтению, а только сопротивление вашего сына или дочери.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Вероятно, малышу сначала стоит показать книгу, полистать её, обратить внимание на некоторые картинки. Пусть он сам полистает страницы. Может быть до определённой поры это будет единственно приемлемый для него способ общения с книгой. Только тогда, когда ребёнок освоит эту операцию (или параллельно с её освоением), взрослый может привлекать внимание к той или иной картинке, называя, что на ней изображено и показывая её: «Вот зайчик. Зайчик». Если ребёнка заинтересует это, следует фиксировать его внимание уже на деталях изображения: «Зайчик. Смотри, какой хвостик маленький».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 xml:space="preserve">В том случае, если ребёнок уже получает удовольствие от подобного совместного «чтения», родители могут перейти </w:t>
      </w:r>
      <w:proofErr w:type="gramStart"/>
      <w:r w:rsidRPr="00CA10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101A">
        <w:rPr>
          <w:rFonts w:ascii="Times New Roman" w:hAnsi="Times New Roman" w:cs="Times New Roman"/>
          <w:sz w:val="24"/>
          <w:szCs w:val="24"/>
        </w:rPr>
        <w:t xml:space="preserve"> краткому </w:t>
      </w:r>
      <w:proofErr w:type="spellStart"/>
      <w:r w:rsidRPr="00CA101A">
        <w:rPr>
          <w:rFonts w:ascii="Times New Roman" w:hAnsi="Times New Roman" w:cs="Times New Roman"/>
          <w:sz w:val="24"/>
          <w:szCs w:val="24"/>
        </w:rPr>
        <w:t>пересказыванию</w:t>
      </w:r>
      <w:proofErr w:type="spellEnd"/>
      <w:r w:rsidRPr="00CA101A">
        <w:rPr>
          <w:rFonts w:ascii="Times New Roman" w:hAnsi="Times New Roman" w:cs="Times New Roman"/>
          <w:sz w:val="24"/>
          <w:szCs w:val="24"/>
        </w:rPr>
        <w:t xml:space="preserve"> текста книжки, называя и показывая при этом героев и предметы на картинках, попросите его повторить название картинки. Рассказ взрослого не должен быть чрезмерно длинным, содержащим сложные предложения и обороты речи. Ребёнок младшего возраста с удовольствием слушает незамысловатые рассказы, которые взрослые придумывают, листая вместе с ним страницы папиных автомобильных журналов или маминых косметических каталогов.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Семейный альбом (перелистывание его, узнавание самого себя, а затем и близких людей) может стать первой книжкой для малыша.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>Вслед за этим этапом знакомства с книгой возможен переход и к более сложным пересказам сюжета, и собственно к чтению, когда ребёнку прочитывается весь текст, написанный под картинкой. Важно следить за реакцией юного слушателя. Как только вы заметите признаки утомления, переключите малыша на другой вид деятельности, а к чтению можно будет вернуться позже. Тогда у вашего чада не сформируется негативного отношения к этому интересному и полезному занятию.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 xml:space="preserve">Зачастую родители недооценивают возможности литературных произведений в решении многих проблем в поведении детей. По данным анкетирования, ни один из взрослых не </w:t>
      </w:r>
      <w:r w:rsidRPr="00CA101A">
        <w:rPr>
          <w:rFonts w:ascii="Times New Roman" w:hAnsi="Times New Roman" w:cs="Times New Roman"/>
          <w:sz w:val="24"/>
          <w:szCs w:val="24"/>
        </w:rPr>
        <w:lastRenderedPageBreak/>
        <w:t xml:space="preserve">посчитал книги способными справиться с детской агрессивностью, замкнутостью, нежеланием идти в детский сад и т. д.  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 xml:space="preserve">«Детская книга при всей её внешней простоватости – вещь исключительно тонкая и не поверхностная. Лишь гениальному взгляду ребёнка, лишь мудрому терпению взрослых доступны её вершины. Удивительное искусство – детская книжка». Лев </w:t>
      </w:r>
      <w:proofErr w:type="spellStart"/>
      <w:r w:rsidRPr="00CA101A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01A" w:rsidRPr="00CA101A" w:rsidRDefault="00CA101A" w:rsidP="00CA1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01A">
        <w:rPr>
          <w:rFonts w:ascii="Times New Roman" w:hAnsi="Times New Roman" w:cs="Times New Roman"/>
          <w:sz w:val="24"/>
          <w:szCs w:val="24"/>
        </w:rPr>
        <w:t xml:space="preserve">Материал подготовила воспитатель </w:t>
      </w:r>
      <w:proofErr w:type="spellStart"/>
      <w:r w:rsidRPr="00CA10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101A">
        <w:rPr>
          <w:rFonts w:ascii="Times New Roman" w:hAnsi="Times New Roman" w:cs="Times New Roman"/>
          <w:sz w:val="24"/>
          <w:szCs w:val="24"/>
        </w:rPr>
        <w:t xml:space="preserve">/с № 1 </w:t>
      </w:r>
      <w:proofErr w:type="spellStart"/>
      <w:r w:rsidRPr="00CA101A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Pr="00CA101A"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CA101A" w:rsidRPr="00CA101A" w:rsidSect="00CA10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CA101A"/>
    <w:rsid w:val="00CA101A"/>
    <w:rsid w:val="00D8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67E5-ACC7-4EDE-AF18-68FB6CAF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2017-02-07T16:59:00Z</dcterms:created>
  <dcterms:modified xsi:type="dcterms:W3CDTF">2017-02-07T17:00:00Z</dcterms:modified>
</cp:coreProperties>
</file>